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ajorEastAsia" w:hAnsi="Arial" w:cs="Arial"/>
          <w:caps/>
          <w:sz w:val="20"/>
          <w:szCs w:val="20"/>
          <w:lang w:eastAsia="en-US"/>
        </w:rPr>
        <w:id w:val="548110333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color w:val="000000" w:themeColor="text1"/>
          <w:sz w:val="18"/>
          <w:szCs w:val="18"/>
          <w:lang w:val="en-GB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D97DF2" w:rsidRPr="00D97DF2">
            <w:trPr>
              <w:trHeight w:val="2880"/>
              <w:jc w:val="center"/>
            </w:trPr>
            <w:tc>
              <w:tcPr>
                <w:tcW w:w="5000" w:type="pct"/>
              </w:tcPr>
              <w:p w:rsidR="00D97DF2" w:rsidRPr="00D97DF2" w:rsidRDefault="00D97DF2" w:rsidP="00B540C5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</w:tc>
          </w:tr>
          <w:tr w:rsidR="00D97DF2" w:rsidRPr="00D97DF2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placeholder>
                  <w:docPart w:val="5CE3BA9534004414B7FDD46BDF8FBE2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97DF2" w:rsidRPr="00D97DF2" w:rsidRDefault="00D97DF2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D97DF2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[Type the document title]</w:t>
                    </w:r>
                  </w:p>
                </w:tc>
              </w:sdtContent>
            </w:sdt>
          </w:tr>
          <w:tr w:rsidR="00D97DF2" w:rsidRPr="00D97DF2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ubtitle"/>
                <w:id w:val="15524255"/>
                <w:placeholder>
                  <w:docPart w:val="D853CBDD56294E27AAE584258B07DD6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97DF2" w:rsidRPr="00D97DF2" w:rsidRDefault="00D97DF2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D97DF2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D97DF2" w:rsidRPr="00D97D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97DF2" w:rsidRPr="00D97DF2" w:rsidRDefault="00D97DF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D97DF2" w:rsidRPr="00D97DF2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</w:rPr>
                <w:alias w:val="Author"/>
                <w:id w:val="15524260"/>
                <w:placeholder>
                  <w:docPart w:val="67BB90D389AF48C594A746545043F133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97DF2" w:rsidRPr="00D97DF2" w:rsidRDefault="00D97DF2" w:rsidP="00D97DF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[Type the </w:t>
                    </w:r>
                    <w:r w:rsidR="0051149D">
                      <w:rPr>
                        <w:b/>
                        <w:bCs/>
                      </w:rPr>
                      <w:t xml:space="preserve">main </w:t>
                    </w:r>
                    <w:r>
                      <w:rPr>
                        <w:b/>
                        <w:bCs/>
                      </w:rPr>
                      <w:t>author name]</w:t>
                    </w:r>
                  </w:p>
                </w:tc>
              </w:sdtContent>
            </w:sdt>
          </w:tr>
          <w:tr w:rsidR="00D97DF2" w:rsidRPr="00D97DF2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</w:rPr>
                <w:alias w:val="Date"/>
                <w:id w:val="516659546"/>
                <w:placeholder>
                  <w:docPart w:val="10781F2E57284AC58ED613692FC9B60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97DF2" w:rsidRPr="00D97DF2" w:rsidRDefault="00D97DF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D97DF2">
                      <w:rPr>
                        <w:rFonts w:ascii="Arial" w:hAnsi="Arial" w:cs="Arial"/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D97DF2" w:rsidRPr="00D97DF2" w:rsidRDefault="00D97DF2">
          <w:pPr>
            <w:rPr>
              <w:rFonts w:cs="Arial"/>
            </w:rPr>
          </w:pPr>
        </w:p>
        <w:p w:rsidR="00D97DF2" w:rsidRPr="00D97DF2" w:rsidRDefault="00D97DF2">
          <w:pPr>
            <w:rPr>
              <w:rFonts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D97DF2" w:rsidRPr="00D97DF2">
            <w:sdt>
              <w:sdtPr>
                <w:rPr>
                  <w:rFonts w:ascii="Arial" w:hAnsi="Arial" w:cs="Arial"/>
                </w:rPr>
                <w:alias w:val="Abstract"/>
                <w:id w:val="8276291"/>
                <w:placeholder>
                  <w:docPart w:val="64A30A038C994143B50DA99EF6D311C6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97DF2" w:rsidRPr="00D97DF2" w:rsidRDefault="00D97DF2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D97DF2">
                      <w:rPr>
                        <w:rFonts w:ascii="Arial" w:hAnsi="Arial" w:cs="Arial"/>
                      </w:rPr>
                      <w:t>[Type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D97DF2" w:rsidRPr="00D97DF2" w:rsidRDefault="00D97DF2">
          <w:pPr>
            <w:rPr>
              <w:rFonts w:cs="Arial"/>
            </w:rPr>
          </w:pPr>
        </w:p>
        <w:p w:rsidR="00D97DF2" w:rsidRPr="00D97DF2" w:rsidRDefault="00D97DF2" w:rsidP="00D97DF2">
          <w:pPr>
            <w:rPr>
              <w:rFonts w:eastAsia="Times New Roman" w:cs="Arial"/>
              <w:b/>
              <w:bCs/>
              <w:color w:val="000000" w:themeColor="text1"/>
              <w:sz w:val="18"/>
              <w:szCs w:val="18"/>
              <w:lang w:val="en-GB"/>
            </w:rPr>
          </w:pPr>
          <w:r w:rsidRPr="00D97DF2">
            <w:rPr>
              <w:rFonts w:eastAsia="Times New Roman" w:cs="Arial"/>
              <w:b/>
              <w:bCs/>
              <w:color w:val="000000" w:themeColor="text1"/>
              <w:sz w:val="18"/>
              <w:szCs w:val="18"/>
              <w:lang w:val="en-GB"/>
            </w:rPr>
            <w:br w:type="page"/>
          </w:r>
        </w:p>
      </w:sdtContent>
    </w:sdt>
    <w:p w:rsidR="00CC3CB6" w:rsidRDefault="00AC21AB" w:rsidP="00CC3CB6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lastRenderedPageBreak/>
        <w:t>Contact Information of Researchers and Collaborators:</w:t>
      </w:r>
    </w:p>
    <w:p w:rsidR="00EC351C" w:rsidRPr="0001450D" w:rsidRDefault="0001450D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[</w:t>
      </w:r>
      <w:r w:rsidR="00EC351C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Note:  for MRPC staff, enter ‘MRPC’ as the Affiliation and leave Address and Office </w:t>
      </w:r>
      <w:r w:rsidR="00AC21AB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Phone N</w:t>
      </w:r>
      <w:r w:rsidR="00EC351C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umber fields empty</w:t>
      </w:r>
      <w:r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]</w:t>
      </w:r>
    </w:p>
    <w:p w:rsidR="00CC3CB6" w:rsidRDefault="00CC3CB6" w:rsidP="00CC3CB6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CC3CB6" w:rsidRPr="00CC3CB6" w:rsidRDefault="00CC3CB6" w:rsidP="00CC3CB6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CC3CB6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P.I. Information</w:t>
      </w:r>
    </w:p>
    <w:p w:rsidR="00CC3CB6" w:rsidRDefault="00CC3CB6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Name</w:t>
      </w:r>
      <w:r w:rsid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EC351C" w:rsidRPr="00B540C5" w:rsidRDefault="00195E7C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Affiliation </w:t>
      </w:r>
      <w:r w:rsidRPr="00B540C5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(include name of the department if appropriate)</w:t>
      </w:r>
      <w:r w:rsidR="00882E79" w:rsidRPr="00B540C5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:</w:t>
      </w:r>
    </w:p>
    <w:p w:rsidR="00CC3CB6" w:rsidRPr="005C3682" w:rsidRDefault="00CC3CB6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Address</w:t>
      </w:r>
      <w:r w:rsid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CC3CB6" w:rsidRDefault="00EC351C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Office </w:t>
      </w:r>
      <w:r w:rsidR="00CC3CB6"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Phone </w:t>
      </w:r>
      <w:r w:rsidR="00AC21AB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N</w:t>
      </w:r>
      <w:r w:rsidR="00CC3CB6"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umber</w:t>
      </w:r>
      <w:r w:rsid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EC351C" w:rsidRPr="005C3682" w:rsidRDefault="00EC351C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Cell Number:</w:t>
      </w:r>
    </w:p>
    <w:p w:rsidR="00CC3CB6" w:rsidRDefault="00CC3CB6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E-mail </w:t>
      </w:r>
      <w:r w:rsidR="00AC21AB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A</w:t>
      </w: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ddress</w:t>
      </w:r>
      <w:r w:rsid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195E7C" w:rsidRDefault="00195E7C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</w:p>
    <w:p w:rsidR="00195E7C" w:rsidRDefault="00195E7C" w:rsidP="00195E7C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Co- Investigators </w:t>
      </w:r>
      <w:r w:rsidRPr="00CC3CB6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Information</w:t>
      </w:r>
    </w:p>
    <w:p w:rsidR="00195E7C" w:rsidRDefault="00195E7C" w:rsidP="00195E7C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Name</w:t>
      </w: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195E7C" w:rsidRPr="00B540C5" w:rsidRDefault="00195E7C" w:rsidP="00195E7C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Affiliation </w:t>
      </w:r>
      <w:r w:rsidRPr="00B540C5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(include name of the department if appropriate)</w:t>
      </w:r>
      <w:r w:rsidR="00882E79" w:rsidRPr="00B540C5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:</w:t>
      </w:r>
    </w:p>
    <w:p w:rsidR="00195E7C" w:rsidRPr="005C3682" w:rsidRDefault="00195E7C" w:rsidP="00195E7C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Address</w:t>
      </w: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195E7C" w:rsidRPr="005C3682" w:rsidRDefault="00195E7C" w:rsidP="00195E7C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Phone </w:t>
      </w:r>
      <w:r w:rsidR="00AC21AB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N</w:t>
      </w: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umber</w:t>
      </w: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195E7C" w:rsidRDefault="00195E7C" w:rsidP="00195E7C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 xml:space="preserve">E-mail </w:t>
      </w:r>
      <w:r w:rsidR="00AC21AB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A</w:t>
      </w:r>
      <w:r w:rsidRPr="005C3682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ddress</w:t>
      </w:r>
      <w:r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:</w:t>
      </w:r>
    </w:p>
    <w:p w:rsidR="00195E7C" w:rsidRDefault="00195E7C" w:rsidP="00195E7C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EC351C" w:rsidRPr="00195E7C" w:rsidRDefault="00195E7C" w:rsidP="00195E7C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List ALL co-investigators</w:t>
      </w:r>
      <w:r w:rsidR="00EC351C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and their contact information</w:t>
      </w:r>
    </w:p>
    <w:p w:rsidR="00195E7C" w:rsidRPr="00CC3CB6" w:rsidRDefault="00195E7C" w:rsidP="00195E7C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195E7C" w:rsidRPr="005C3682" w:rsidRDefault="00195E7C" w:rsidP="00CC3CB6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</w:p>
    <w:p w:rsidR="00CC3CB6" w:rsidRDefault="00CC3CB6" w:rsidP="00CC3CB6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195E7C" w:rsidRDefault="00195E7C" w:rsidP="00CC3CB6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51149D" w:rsidRDefault="0051149D">
      <w:pP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br w:type="page"/>
      </w:r>
    </w:p>
    <w:p w:rsidR="00407A69" w:rsidRPr="00D97DF2" w:rsidRDefault="00407A69" w:rsidP="00D97DF2">
      <w:pP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lastRenderedPageBreak/>
        <w:t xml:space="preserve"> Introduction</w:t>
      </w:r>
    </w:p>
    <w:p w:rsidR="00D97DF2" w:rsidRDefault="00C80AA1" w:rsidP="00D97DF2">
      <w:pPr>
        <w:shd w:val="clear" w:color="auto" w:fill="FFFFFF"/>
        <w:ind w:left="446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Type of Research</w:t>
      </w:r>
    </w:p>
    <w:p w:rsidR="003C72C1" w:rsidRDefault="003C72C1" w:rsidP="003C72C1">
      <w:pPr>
        <w:shd w:val="clear" w:color="auto" w:fill="FFFFFF"/>
        <w:ind w:firstLine="446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Background</w:t>
      </w: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/Rationale </w:t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of the Study</w:t>
      </w:r>
    </w:p>
    <w:p w:rsidR="00AC21AB" w:rsidRPr="00D97DF2" w:rsidRDefault="00AC21AB" w:rsidP="00D97DF2">
      <w:pPr>
        <w:shd w:val="clear" w:color="auto" w:fill="FFFFFF"/>
        <w:ind w:left="446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Purpose/Objective of the Study</w:t>
      </w: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(why?)</w:t>
      </w:r>
    </w:p>
    <w:p w:rsidR="00407A69" w:rsidRPr="00D97DF2" w:rsidRDefault="00407A69" w:rsidP="00C80AA1">
      <w:pPr>
        <w:shd w:val="clear" w:color="auto" w:fill="FFFFFF"/>
        <w:ind w:firstLine="446"/>
        <w:rPr>
          <w:rFonts w:eastAsia="Times New Roman" w:cs="Arial"/>
          <w:color w:val="000000" w:themeColor="text1"/>
          <w:sz w:val="22"/>
          <w:szCs w:val="18"/>
          <w:lang w:val="en-GB"/>
        </w:rPr>
      </w:pPr>
    </w:p>
    <w:p w:rsidR="00407A69" w:rsidRPr="008910B4" w:rsidRDefault="00407A69" w:rsidP="00D97DF2">
      <w:pPr>
        <w:shd w:val="clear" w:color="auto" w:fill="FFFFFF"/>
        <w:outlineLvl w:val="1"/>
        <w:rPr>
          <w:rFonts w:eastAsia="Times New Roman" w:cs="Arial"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Participant Selection</w:t>
      </w:r>
      <w:r w:rsidR="008910B4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/Definition </w:t>
      </w:r>
      <w:r w:rsidR="008910B4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(</w:t>
      </w:r>
      <w:r w:rsidR="0021582B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w</w:t>
      </w:r>
      <w:r w:rsidR="008910B4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ho?)</w:t>
      </w:r>
    </w:p>
    <w:p w:rsidR="00920809" w:rsidRPr="00920809" w:rsidRDefault="00C743DA" w:rsidP="00D97DF2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      Study</w:t>
      </w:r>
      <w:r w:rsidR="00920809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</w:t>
      </w: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Population Description</w:t>
      </w:r>
      <w:r w:rsidR="00920809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</w:t>
      </w:r>
    </w:p>
    <w:p w:rsidR="00C743DA" w:rsidRDefault="00407A69" w:rsidP="00D97DF2">
      <w:pPr>
        <w:shd w:val="clear" w:color="auto" w:fill="FFFFFF"/>
        <w:ind w:left="446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Inclusion</w:t>
      </w:r>
      <w:r w:rsidR="00C743DA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Criteria</w:t>
      </w:r>
    </w:p>
    <w:p w:rsidR="00D97DF2" w:rsidRPr="00D97DF2" w:rsidRDefault="00407A69" w:rsidP="00D97DF2">
      <w:pPr>
        <w:shd w:val="clear" w:color="auto" w:fill="FFFFFF"/>
        <w:ind w:left="446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Exclusion Criteria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Gender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Racial/Ethnic Origin</w:t>
      </w:r>
    </w:p>
    <w:p w:rsidR="00407A69" w:rsidRPr="0021582B" w:rsidRDefault="00407A69" w:rsidP="0021582B">
      <w:pPr>
        <w:shd w:val="clear" w:color="auto" w:fill="FFFFFF"/>
        <w:ind w:left="446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Vulnerable Populations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Age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Tota</w:t>
      </w:r>
      <w:r w:rsidR="00A8258F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l Number of Participants to be e</w:t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nrolled</w:t>
      </w:r>
      <w:r w:rsidRPr="0021582B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br/>
      </w:r>
    </w:p>
    <w:p w:rsidR="00D97DF2" w:rsidRPr="00D97DF2" w:rsidRDefault="00C743DA" w:rsidP="00D97DF2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Study Design </w:t>
      </w:r>
    </w:p>
    <w:p w:rsidR="00C743DA" w:rsidRDefault="00407A69" w:rsidP="00D97DF2">
      <w:pPr>
        <w:shd w:val="clear" w:color="auto" w:fill="FFFFFF"/>
        <w:ind w:left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Summary of the Research Design</w:t>
      </w:r>
    </w:p>
    <w:p w:rsidR="009234F7" w:rsidRPr="0001450D" w:rsidRDefault="009234F7" w:rsidP="009234F7">
      <w:pPr>
        <w:shd w:val="clear" w:color="auto" w:fill="FFFFFF"/>
        <w:ind w:left="446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Hypothesis 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[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a statement about what you believe to be true about nature and relationships of two or more variable to each other – the more specific the better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]</w:t>
      </w:r>
    </w:p>
    <w:p w:rsidR="00B00BE4" w:rsidRDefault="009234F7" w:rsidP="00D97DF2">
      <w:pPr>
        <w:shd w:val="clear" w:color="auto" w:fill="FFFFFF"/>
        <w:ind w:left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Specific Aims/</w:t>
      </w:r>
      <w:r w:rsidR="000D547C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Objectives</w:t>
      </w:r>
    </w:p>
    <w:p w:rsidR="00C743DA" w:rsidRDefault="00C743DA" w:rsidP="00D97DF2">
      <w:pPr>
        <w:shd w:val="clear" w:color="auto" w:fill="FFFFFF"/>
        <w:ind w:left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ab/>
        <w:t>Primary</w:t>
      </w:r>
    </w:p>
    <w:p w:rsidR="008910B4" w:rsidRDefault="00C743DA" w:rsidP="008910B4">
      <w:pPr>
        <w:shd w:val="clear" w:color="auto" w:fill="FFFFFF"/>
        <w:ind w:left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ab/>
        <w:t>Secondary</w:t>
      </w:r>
    </w:p>
    <w:p w:rsidR="00C743DA" w:rsidRDefault="00C743DA" w:rsidP="00C743DA">
      <w:pPr>
        <w:shd w:val="clear" w:color="auto" w:fill="FFFFFF"/>
        <w:ind w:firstLine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Methods and Procedures</w:t>
      </w:r>
    </w:p>
    <w:p w:rsidR="00AC21AB" w:rsidRPr="0001450D" w:rsidRDefault="0021582B" w:rsidP="00341549">
      <w:pPr>
        <w:shd w:val="clear" w:color="auto" w:fill="FFFFFF"/>
        <w:ind w:left="450" w:hanging="4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 w:rsidRPr="0001450D">
        <w:rPr>
          <w:rFonts w:eastAsia="Times New Roman" w:cs="Arial"/>
          <w:b/>
          <w:bCs/>
          <w:color w:val="000000" w:themeColor="text1"/>
          <w:sz w:val="18"/>
          <w:szCs w:val="18"/>
          <w:lang w:val="en-GB"/>
        </w:rPr>
        <w:tab/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[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Include 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s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tudy 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s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etting (where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?</w:t>
      </w: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)</w:t>
      </w:r>
    </w:p>
    <w:p w:rsidR="00920809" w:rsidRPr="0001450D" w:rsidRDefault="00AC21AB" w:rsidP="00341549">
      <w:pPr>
        <w:shd w:val="clear" w:color="auto" w:fill="FFFFFF"/>
        <w:ind w:left="450" w:hanging="4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T</w:t>
      </w:r>
      <w:r w:rsidR="0021582B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ime frame of data collection (when?</w:t>
      </w:r>
      <w:r w:rsidR="0092080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) </w:t>
      </w:r>
    </w:p>
    <w:p w:rsidR="00AC21AB" w:rsidRPr="0001450D" w:rsidRDefault="00AC21AB" w:rsidP="00341549">
      <w:pPr>
        <w:shd w:val="clear" w:color="auto" w:fill="FFFFFF"/>
        <w:ind w:left="450" w:hanging="4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V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ariables to be measured (what?)</w:t>
      </w:r>
    </w:p>
    <w:p w:rsidR="0021582B" w:rsidRPr="0001450D" w:rsidRDefault="00AC21AB" w:rsidP="00341549">
      <w:pPr>
        <w:shd w:val="clear" w:color="auto" w:fill="FFFFFF"/>
        <w:ind w:left="450" w:hanging="4"/>
        <w:outlineLvl w:val="1"/>
        <w:rPr>
          <w:rFonts w:eastAsia="Times New Roman" w:cs="Arial"/>
          <w:bCs/>
          <w:color w:val="000000" w:themeColor="text1"/>
          <w:sz w:val="18"/>
          <w:szCs w:val="18"/>
          <w:lang w:val="en-GB"/>
        </w:rPr>
      </w:pPr>
      <w:r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Tools that</w:t>
      </w:r>
      <w:r w:rsidR="00341549" w:rsidRPr="0001450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 will be used to measure these variables (how?)] </w:t>
      </w:r>
    </w:p>
    <w:p w:rsidR="00D97DF2" w:rsidRPr="00D97DF2" w:rsidRDefault="00407A69" w:rsidP="00D97DF2">
      <w:pPr>
        <w:shd w:val="clear" w:color="auto" w:fill="FFFFFF"/>
        <w:ind w:left="446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Analysis of Study Results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="00C743DA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Data and Safety </w:t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Monitoring</w:t>
      </w:r>
    </w:p>
    <w:p w:rsidR="00C743DA" w:rsidRDefault="00C743DA" w:rsidP="00A8258F">
      <w:pPr>
        <w:ind w:left="450"/>
        <w:rPr>
          <w:rFonts w:eastAsia="Times New Roman" w:cs="Arial"/>
          <w:b/>
          <w:color w:val="000000" w:themeColor="text1"/>
          <w:sz w:val="22"/>
          <w:szCs w:val="22"/>
          <w:lang w:val="en-GB"/>
        </w:rPr>
      </w:pPr>
    </w:p>
    <w:p w:rsidR="00A8258F" w:rsidRDefault="00C743DA" w:rsidP="003C72C1">
      <w:pPr>
        <w:rPr>
          <w:rFonts w:eastAsia="Times New Roman" w:cs="Arial"/>
          <w:b/>
          <w:color w:val="000000" w:themeColor="text1"/>
          <w:sz w:val="22"/>
          <w:szCs w:val="22"/>
          <w:lang w:val="en-GB"/>
        </w:rPr>
      </w:pPr>
      <w:r>
        <w:rPr>
          <w:rFonts w:eastAsia="Times New Roman" w:cs="Arial"/>
          <w:b/>
          <w:color w:val="000000" w:themeColor="text1"/>
          <w:sz w:val="22"/>
          <w:szCs w:val="22"/>
          <w:lang w:val="en-GB"/>
        </w:rPr>
        <w:t>S</w:t>
      </w:r>
      <w:r w:rsidR="00A8258F" w:rsidRPr="00B01390">
        <w:rPr>
          <w:rFonts w:eastAsia="Times New Roman" w:cs="Arial"/>
          <w:b/>
          <w:color w:val="000000" w:themeColor="text1"/>
          <w:sz w:val="22"/>
          <w:szCs w:val="22"/>
          <w:lang w:val="en-GB"/>
        </w:rPr>
        <w:t>torage of Data</w:t>
      </w:r>
    </w:p>
    <w:p w:rsidR="00EB07C7" w:rsidRPr="00B01390" w:rsidRDefault="00EB07C7" w:rsidP="003C72C1">
      <w:pPr>
        <w:rPr>
          <w:rFonts w:eastAsia="Times New Roman" w:cs="Arial"/>
          <w:b/>
          <w:color w:val="000000" w:themeColor="text1"/>
          <w:sz w:val="22"/>
          <w:szCs w:val="22"/>
          <w:lang w:val="en-GB"/>
        </w:rPr>
      </w:pPr>
    </w:p>
    <w:p w:rsidR="00A8258F" w:rsidRPr="00EF0C71" w:rsidRDefault="00A8258F" w:rsidP="003C72C1">
      <w:pPr>
        <w:rPr>
          <w:rFonts w:eastAsia="Times New Roman" w:cs="Arial"/>
          <w:color w:val="000000"/>
          <w:sz w:val="22"/>
          <w:szCs w:val="22"/>
        </w:rPr>
      </w:pPr>
      <w:r w:rsidRPr="00B70584">
        <w:rPr>
          <w:rFonts w:eastAsia="Times New Roman" w:cs="Arial"/>
          <w:color w:val="000000" w:themeColor="text1"/>
          <w:sz w:val="22"/>
          <w:szCs w:val="22"/>
          <w:lang w:val="en-GB"/>
        </w:rPr>
        <w:t>Data will be stored electronically in a restricted-access, password-protected, permission-based data management system, REDCap.</w:t>
      </w:r>
      <w:r w:rsidRPr="00EF0C71">
        <w:rPr>
          <w:rFonts w:eastAsia="Times New Roman" w:cs="Arial"/>
          <w:color w:val="000000" w:themeColor="text1"/>
          <w:sz w:val="22"/>
          <w:lang w:val="en-GB"/>
        </w:rPr>
        <w:t xml:space="preserve"> </w:t>
      </w:r>
      <w:r w:rsidRPr="00EF0C71">
        <w:rPr>
          <w:rFonts w:eastAsia="Times New Roman" w:cs="Arial"/>
          <w:color w:val="000000"/>
          <w:sz w:val="22"/>
          <w:szCs w:val="22"/>
        </w:rPr>
        <w:t>Data will be maintained for three (3) years following the conclusion of the investigation.</w:t>
      </w:r>
    </w:p>
    <w:p w:rsidR="00A8258F" w:rsidRPr="00B70584" w:rsidRDefault="00A8258F" w:rsidP="003C72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</w:p>
    <w:p w:rsidR="00A8258F" w:rsidRDefault="00A8258F" w:rsidP="003C72C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  <w:r w:rsidRPr="00B70584">
        <w:rPr>
          <w:rFonts w:ascii="Arial" w:hAnsi="Arial" w:cs="Arial"/>
          <w:b/>
          <w:color w:val="000000"/>
          <w:sz w:val="22"/>
          <w:szCs w:val="20"/>
        </w:rPr>
        <w:t xml:space="preserve">Description of </w:t>
      </w:r>
      <w:proofErr w:type="spellStart"/>
      <w:r w:rsidRPr="00B70584">
        <w:rPr>
          <w:rFonts w:ascii="Arial" w:hAnsi="Arial" w:cs="Arial"/>
          <w:b/>
          <w:color w:val="000000"/>
          <w:sz w:val="22"/>
          <w:szCs w:val="20"/>
        </w:rPr>
        <w:t>REDCap</w:t>
      </w:r>
      <w:proofErr w:type="spellEnd"/>
    </w:p>
    <w:p w:rsidR="008B1FBA" w:rsidRDefault="008B1FBA" w:rsidP="003C72C1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8B1FBA">
        <w:rPr>
          <w:rFonts w:ascii="Arial" w:hAnsi="Arial" w:cs="Arial"/>
          <w:sz w:val="22"/>
          <w:szCs w:val="22"/>
        </w:rPr>
        <w:t>Study data will be collected and managed using</w:t>
      </w:r>
      <w:r w:rsidR="00B540C5">
        <w:rPr>
          <w:rFonts w:ascii="Arial" w:hAnsi="Arial" w:cs="Arial"/>
          <w:sz w:val="22"/>
          <w:szCs w:val="22"/>
        </w:rPr>
        <w:t xml:space="preserve"> the</w:t>
      </w:r>
      <w:r w:rsidRPr="008B1FBA">
        <w:rPr>
          <w:rFonts w:ascii="Arial" w:hAnsi="Arial" w:cs="Arial"/>
          <w:sz w:val="22"/>
          <w:szCs w:val="22"/>
        </w:rPr>
        <w:t xml:space="preserve"> </w:t>
      </w:r>
      <w:r w:rsidR="00B540C5" w:rsidRPr="008B1FBA">
        <w:rPr>
          <w:rFonts w:ascii="Arial" w:hAnsi="Arial" w:cs="Arial"/>
          <w:sz w:val="22"/>
          <w:szCs w:val="22"/>
        </w:rPr>
        <w:t>Research Electronic Data Capture</w:t>
      </w:r>
      <w:r w:rsidR="00B540C5" w:rsidRPr="008B1FBA">
        <w:rPr>
          <w:rFonts w:ascii="Arial" w:hAnsi="Arial" w:cs="Arial"/>
          <w:sz w:val="22"/>
          <w:szCs w:val="22"/>
        </w:rPr>
        <w:t xml:space="preserve"> </w:t>
      </w:r>
      <w:r w:rsidR="00B540C5">
        <w:rPr>
          <w:rFonts w:ascii="Arial" w:hAnsi="Arial" w:cs="Arial"/>
          <w:sz w:val="22"/>
          <w:szCs w:val="22"/>
        </w:rPr>
        <w:t>(</w:t>
      </w:r>
      <w:proofErr w:type="spellStart"/>
      <w:r w:rsidRPr="008B1FBA">
        <w:rPr>
          <w:rFonts w:ascii="Arial" w:hAnsi="Arial" w:cs="Arial"/>
          <w:sz w:val="22"/>
          <w:szCs w:val="22"/>
        </w:rPr>
        <w:t>REDCap</w:t>
      </w:r>
      <w:proofErr w:type="spellEnd"/>
      <w:r w:rsidR="00B540C5">
        <w:rPr>
          <w:rFonts w:ascii="Arial" w:hAnsi="Arial" w:cs="Arial"/>
          <w:sz w:val="22"/>
          <w:szCs w:val="22"/>
        </w:rPr>
        <w:t>) system</w:t>
      </w:r>
      <w:r w:rsidRPr="008B1FBA">
        <w:rPr>
          <w:rFonts w:ascii="Arial" w:hAnsi="Arial" w:cs="Arial"/>
          <w:sz w:val="22"/>
          <w:szCs w:val="22"/>
        </w:rPr>
        <w:t xml:space="preserve"> hosted at </w:t>
      </w:r>
      <w:r w:rsidR="00B540C5">
        <w:rPr>
          <w:rFonts w:ascii="Arial" w:hAnsi="Arial" w:cs="Arial"/>
          <w:sz w:val="22"/>
          <w:szCs w:val="22"/>
        </w:rPr>
        <w:t>[</w:t>
      </w:r>
      <w:r w:rsidRPr="008B1FBA">
        <w:rPr>
          <w:rFonts w:ascii="Arial" w:hAnsi="Arial" w:cs="Arial"/>
          <w:sz w:val="22"/>
          <w:szCs w:val="22"/>
        </w:rPr>
        <w:t>Methodist</w:t>
      </w:r>
      <w:r>
        <w:rPr>
          <w:rFonts w:cs="Arial"/>
          <w:sz w:val="22"/>
          <w:szCs w:val="22"/>
        </w:rPr>
        <w:t xml:space="preserve"> </w:t>
      </w:r>
      <w:proofErr w:type="spellStart"/>
      <w:r w:rsidRPr="008B1FBA">
        <w:rPr>
          <w:rFonts w:ascii="Arial" w:hAnsi="Arial" w:cs="Arial"/>
          <w:sz w:val="22"/>
          <w:szCs w:val="22"/>
        </w:rPr>
        <w:t>LeBonheur</w:t>
      </w:r>
      <w:proofErr w:type="spellEnd"/>
      <w:r w:rsidRPr="008B1FBA">
        <w:rPr>
          <w:rFonts w:ascii="Arial" w:hAnsi="Arial" w:cs="Arial"/>
          <w:sz w:val="22"/>
          <w:szCs w:val="22"/>
        </w:rPr>
        <w:t xml:space="preserve"> Health Care</w:t>
      </w:r>
      <w:r w:rsidR="00B540C5">
        <w:rPr>
          <w:rFonts w:ascii="Arial" w:hAnsi="Arial" w:cs="Arial"/>
          <w:sz w:val="22"/>
          <w:szCs w:val="22"/>
        </w:rPr>
        <w:t>]</w:t>
      </w:r>
      <w:r w:rsidRPr="008B1FB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1FBA">
        <w:rPr>
          <w:rFonts w:ascii="Arial" w:hAnsi="Arial" w:cs="Arial"/>
          <w:sz w:val="22"/>
          <w:szCs w:val="22"/>
        </w:rPr>
        <w:t>REDCap</w:t>
      </w:r>
      <w:proofErr w:type="spellEnd"/>
      <w:r w:rsidRPr="008B1FBA">
        <w:rPr>
          <w:rFonts w:ascii="Arial" w:hAnsi="Arial" w:cs="Arial"/>
          <w:sz w:val="22"/>
          <w:szCs w:val="22"/>
        </w:rPr>
        <w:t xml:space="preserve"> is a secure, web-based application</w:t>
      </w:r>
      <w:r>
        <w:rPr>
          <w:rFonts w:cs="Arial"/>
          <w:sz w:val="22"/>
          <w:szCs w:val="22"/>
        </w:rPr>
        <w:t xml:space="preserve"> </w:t>
      </w:r>
      <w:r w:rsidRPr="008B1FBA">
        <w:rPr>
          <w:rFonts w:ascii="Arial" w:hAnsi="Arial" w:cs="Arial"/>
          <w:sz w:val="22"/>
          <w:szCs w:val="22"/>
        </w:rPr>
        <w:t>designed to support data capture for research studies, providing 1) an intuitive interface for validated data entry; 2)</w:t>
      </w:r>
      <w:r>
        <w:rPr>
          <w:rFonts w:cs="Arial"/>
          <w:sz w:val="22"/>
          <w:szCs w:val="22"/>
        </w:rPr>
        <w:t xml:space="preserve"> </w:t>
      </w:r>
      <w:r w:rsidRPr="008B1FBA">
        <w:rPr>
          <w:rFonts w:ascii="Arial" w:hAnsi="Arial" w:cs="Arial"/>
          <w:sz w:val="22"/>
          <w:szCs w:val="22"/>
        </w:rPr>
        <w:t>audit trails for tracking data manipulation and export procedures; 3) automated export procedures for seamless</w:t>
      </w:r>
      <w:r>
        <w:rPr>
          <w:rFonts w:cs="Arial"/>
          <w:sz w:val="22"/>
          <w:szCs w:val="22"/>
        </w:rPr>
        <w:t xml:space="preserve"> </w:t>
      </w:r>
      <w:r w:rsidRPr="008B1FBA">
        <w:rPr>
          <w:rFonts w:ascii="Arial" w:hAnsi="Arial" w:cs="Arial"/>
          <w:sz w:val="22"/>
          <w:szCs w:val="22"/>
        </w:rPr>
        <w:t>data downloads to common statistical packages; and 4) procedures for importing data from external sources.</w:t>
      </w:r>
      <w:r>
        <w:rPr>
          <w:rFonts w:cs="Arial"/>
          <w:sz w:val="22"/>
          <w:szCs w:val="22"/>
        </w:rPr>
        <w:t xml:space="preserve">  </w:t>
      </w:r>
    </w:p>
    <w:p w:rsidR="008B1FBA" w:rsidRPr="008B1FBA" w:rsidRDefault="008B1FBA" w:rsidP="003C72C1">
      <w:pPr>
        <w:pStyle w:val="NormalWeb"/>
        <w:rPr>
          <w:rFonts w:ascii="Arial" w:hAnsi="Arial" w:cs="Arial"/>
          <w:color w:val="000000"/>
          <w:sz w:val="22"/>
          <w:szCs w:val="20"/>
        </w:rPr>
      </w:pPr>
      <w:proofErr w:type="spellStart"/>
      <w:r w:rsidRPr="00B70584">
        <w:rPr>
          <w:rFonts w:ascii="Arial" w:hAnsi="Arial" w:cs="Arial"/>
          <w:color w:val="000000"/>
          <w:sz w:val="22"/>
          <w:szCs w:val="20"/>
        </w:rPr>
        <w:t>REDCap</w:t>
      </w:r>
      <w:proofErr w:type="spellEnd"/>
      <w:r w:rsidRPr="00B70584">
        <w:rPr>
          <w:rFonts w:ascii="Arial" w:hAnsi="Arial" w:cs="Arial"/>
          <w:color w:val="000000"/>
          <w:sz w:val="22"/>
          <w:szCs w:val="20"/>
        </w:rPr>
        <w:t xml:space="preserve"> was developed specifically around HIPAA-</w:t>
      </w:r>
      <w:r w:rsidR="00D60271">
        <w:rPr>
          <w:rFonts w:ascii="Arial" w:hAnsi="Arial" w:cs="Arial"/>
          <w:color w:val="000000"/>
          <w:sz w:val="22"/>
          <w:szCs w:val="20"/>
        </w:rPr>
        <w:t>s</w:t>
      </w:r>
      <w:r w:rsidRPr="00B70584">
        <w:rPr>
          <w:rFonts w:ascii="Arial" w:hAnsi="Arial" w:cs="Arial"/>
          <w:color w:val="000000"/>
          <w:sz w:val="22"/>
          <w:szCs w:val="20"/>
        </w:rPr>
        <w:t>ecurity guidelines</w:t>
      </w:r>
      <w:r>
        <w:rPr>
          <w:rFonts w:ascii="Arial" w:hAnsi="Arial" w:cs="Arial"/>
          <w:color w:val="000000"/>
          <w:sz w:val="22"/>
          <w:szCs w:val="20"/>
        </w:rPr>
        <w:t xml:space="preserve">. </w:t>
      </w:r>
      <w:r w:rsidR="00C25486">
        <w:rPr>
          <w:rFonts w:ascii="Arial" w:hAnsi="Arial" w:cs="Arial"/>
          <w:color w:val="000000"/>
          <w:sz w:val="22"/>
          <w:szCs w:val="20"/>
        </w:rPr>
        <w:t>A</w:t>
      </w:r>
      <w:r w:rsidR="00C25486" w:rsidRPr="00B70584">
        <w:rPr>
          <w:rFonts w:ascii="Arial" w:hAnsi="Arial" w:cs="Arial"/>
          <w:color w:val="000000"/>
          <w:sz w:val="22"/>
          <w:szCs w:val="20"/>
        </w:rPr>
        <w:t xml:space="preserve">ll web-based information transmission is encrypted.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B70584">
        <w:rPr>
          <w:rFonts w:ascii="Arial" w:hAnsi="Arial" w:cs="Arial"/>
          <w:color w:val="000000"/>
          <w:sz w:val="22"/>
          <w:szCs w:val="20"/>
        </w:rPr>
        <w:t>REDCap</w:t>
      </w:r>
      <w:proofErr w:type="spellEnd"/>
      <w:r w:rsidRPr="00B70584">
        <w:rPr>
          <w:rFonts w:ascii="Arial" w:hAnsi="Arial" w:cs="Arial"/>
          <w:color w:val="000000"/>
          <w:sz w:val="22"/>
          <w:szCs w:val="20"/>
        </w:rPr>
        <w:t xml:space="preserve"> has been disseminated for use locally at other institutions and currently supports 240+ academic/non-profit consortium partners and over 26,000 research end-users </w:t>
      </w:r>
      <w:r w:rsidR="00901A8D">
        <w:rPr>
          <w:rFonts w:ascii="Arial" w:hAnsi="Arial" w:cs="Arial"/>
          <w:color w:val="000000"/>
          <w:sz w:val="22"/>
          <w:szCs w:val="20"/>
        </w:rPr>
        <w:t xml:space="preserve">world-wide </w:t>
      </w:r>
      <w:r w:rsidRPr="00B70584">
        <w:rPr>
          <w:rFonts w:ascii="Arial" w:hAnsi="Arial" w:cs="Arial"/>
          <w:color w:val="000000"/>
          <w:sz w:val="22"/>
          <w:szCs w:val="20"/>
        </w:rPr>
        <w:t>(www.project-redcap.org).</w:t>
      </w:r>
      <w:r w:rsidRPr="00B70584">
        <w:rPr>
          <w:rFonts w:ascii="Verdana" w:hAnsi="Verdana"/>
          <w:color w:val="000000"/>
          <w:sz w:val="22"/>
          <w:szCs w:val="20"/>
        </w:rPr>
        <w:t xml:space="preserve"> </w:t>
      </w:r>
    </w:p>
    <w:p w:rsidR="008B1FBA" w:rsidRPr="008B1FBA" w:rsidRDefault="008B1FBA" w:rsidP="003C72C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B1FBA" w:rsidRDefault="008B1FBA" w:rsidP="003C72C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B1FBA" w:rsidRPr="008B1FBA" w:rsidRDefault="008B1FBA" w:rsidP="003C72C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Ref.: </w:t>
      </w:r>
      <w:r w:rsidRPr="008B1FBA">
        <w:rPr>
          <w:rFonts w:cs="Arial"/>
          <w:sz w:val="22"/>
          <w:szCs w:val="22"/>
        </w:rPr>
        <w:t xml:space="preserve">Paul A. Harris, Robert Taylor, Robert </w:t>
      </w:r>
      <w:proofErr w:type="spellStart"/>
      <w:r w:rsidRPr="008B1FBA">
        <w:rPr>
          <w:rFonts w:cs="Arial"/>
          <w:sz w:val="22"/>
          <w:szCs w:val="22"/>
        </w:rPr>
        <w:t>Thielke</w:t>
      </w:r>
      <w:proofErr w:type="spellEnd"/>
      <w:r w:rsidRPr="008B1FBA">
        <w:rPr>
          <w:rFonts w:cs="Arial"/>
          <w:sz w:val="22"/>
          <w:szCs w:val="22"/>
        </w:rPr>
        <w:t>, Jonathon Payne, Nathaniel Gonzalez, Jose G. Conde, Research</w:t>
      </w:r>
      <w:r>
        <w:rPr>
          <w:rFonts w:cs="Arial"/>
          <w:sz w:val="22"/>
          <w:szCs w:val="22"/>
        </w:rPr>
        <w:t xml:space="preserve"> </w:t>
      </w:r>
      <w:r w:rsidRPr="008B1FBA">
        <w:rPr>
          <w:rFonts w:cs="Arial"/>
          <w:sz w:val="22"/>
          <w:szCs w:val="22"/>
        </w:rPr>
        <w:t>electronic data capture (</w:t>
      </w:r>
      <w:proofErr w:type="spellStart"/>
      <w:r w:rsidRPr="008B1FBA">
        <w:rPr>
          <w:rFonts w:cs="Arial"/>
          <w:sz w:val="22"/>
          <w:szCs w:val="22"/>
        </w:rPr>
        <w:t>REDCap</w:t>
      </w:r>
      <w:proofErr w:type="spellEnd"/>
      <w:r w:rsidRPr="008B1FBA">
        <w:rPr>
          <w:rFonts w:cs="Arial"/>
          <w:sz w:val="22"/>
          <w:szCs w:val="22"/>
        </w:rPr>
        <w:t>) – A metadata-driven methodology and workflow process for providing</w:t>
      </w:r>
      <w:r>
        <w:rPr>
          <w:rFonts w:cs="Arial"/>
          <w:sz w:val="22"/>
          <w:szCs w:val="22"/>
        </w:rPr>
        <w:t xml:space="preserve"> </w:t>
      </w:r>
      <w:r w:rsidRPr="008B1FBA">
        <w:rPr>
          <w:rFonts w:cs="Arial"/>
          <w:sz w:val="22"/>
          <w:szCs w:val="22"/>
        </w:rPr>
        <w:t>translational research informatics support, J Biomed Inform. 2009 Apr;42(2):377-81.</w:t>
      </w:r>
    </w:p>
    <w:p w:rsidR="00840A09" w:rsidRDefault="00840A09" w:rsidP="003C72C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</w:p>
    <w:p w:rsidR="00840A09" w:rsidRPr="00B70584" w:rsidRDefault="00840A09" w:rsidP="003C72C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</w:p>
    <w:p w:rsidR="00A8258F" w:rsidRDefault="00A8258F" w:rsidP="003C72C1">
      <w:pPr>
        <w:rPr>
          <w:rFonts w:eastAsia="Times New Roman" w:cs="Arial"/>
          <w:b/>
          <w:bCs/>
          <w:color w:val="000000" w:themeColor="text1"/>
          <w:sz w:val="22"/>
          <w:u w:val="single"/>
          <w:lang w:val="en-GB"/>
        </w:rPr>
      </w:pPr>
      <w:r w:rsidRPr="001811BE">
        <w:rPr>
          <w:rFonts w:eastAsia="Times New Roman" w:cs="Arial"/>
          <w:b/>
          <w:bCs/>
          <w:color w:val="000000" w:themeColor="text1"/>
          <w:sz w:val="22"/>
          <w:u w:val="single"/>
          <w:lang w:val="en-GB"/>
        </w:rPr>
        <w:t>Confidentiality of Data</w:t>
      </w:r>
    </w:p>
    <w:p w:rsidR="00EB07C7" w:rsidRPr="001811BE" w:rsidRDefault="00EB07C7" w:rsidP="003C72C1">
      <w:pPr>
        <w:rPr>
          <w:rFonts w:eastAsia="Times New Roman" w:cs="Arial"/>
          <w:color w:val="000000" w:themeColor="text1"/>
          <w:sz w:val="28"/>
          <w:u w:val="single"/>
          <w:lang w:val="en-GB"/>
        </w:rPr>
      </w:pPr>
    </w:p>
    <w:p w:rsidR="00EB07C7" w:rsidRPr="0001450D" w:rsidRDefault="008B1FBA" w:rsidP="003C72C1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All personnel will complete training in Human Subjects Research Protections. Only staff approved to work on this study will have access to information gathered as part of this study.  </w:t>
      </w:r>
      <w:r w:rsidRPr="00EF0C71">
        <w:rPr>
          <w:rFonts w:cs="Arial"/>
          <w:sz w:val="22"/>
        </w:rPr>
        <w:t xml:space="preserve">All data will be kept secure and confidential. </w:t>
      </w:r>
      <w:r>
        <w:rPr>
          <w:rFonts w:cs="Arial"/>
          <w:sz w:val="22"/>
        </w:rPr>
        <w:t>All electronic research records containing identifiable, private information will be kept in password-protected computer</w:t>
      </w:r>
      <w:r w:rsidR="0001450D">
        <w:rPr>
          <w:rFonts w:cs="Arial"/>
          <w:sz w:val="22"/>
        </w:rPr>
        <w:t>s</w:t>
      </w:r>
      <w:r>
        <w:rPr>
          <w:rFonts w:cs="Arial"/>
          <w:sz w:val="22"/>
        </w:rPr>
        <w:t xml:space="preserve">. </w:t>
      </w:r>
      <w:r w:rsidR="00EB07C7" w:rsidRPr="0001450D">
        <w:rPr>
          <w:rFonts w:cs="Arial"/>
          <w:sz w:val="22"/>
        </w:rPr>
        <w:t>Data will be stored electronically in a</w:t>
      </w:r>
      <w:r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restricted-access, password</w:t>
      </w:r>
      <w:r w:rsidRPr="0001450D">
        <w:rPr>
          <w:rFonts w:cs="Arial"/>
          <w:sz w:val="22"/>
        </w:rPr>
        <w:t>-</w:t>
      </w:r>
      <w:r w:rsidR="00EB07C7" w:rsidRPr="0001450D">
        <w:rPr>
          <w:rFonts w:cs="Arial"/>
          <w:sz w:val="22"/>
        </w:rPr>
        <w:t>protected,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permission-based data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 xml:space="preserve">management system, </w:t>
      </w:r>
      <w:proofErr w:type="spellStart"/>
      <w:r w:rsidR="00EB07C7" w:rsidRPr="0001450D">
        <w:rPr>
          <w:rFonts w:cs="Arial"/>
          <w:sz w:val="22"/>
        </w:rPr>
        <w:t>REDCap</w:t>
      </w:r>
      <w:proofErr w:type="spellEnd"/>
      <w:r w:rsidR="00EB07C7" w:rsidRPr="0001450D">
        <w:rPr>
          <w:rFonts w:cs="Arial"/>
          <w:sz w:val="22"/>
        </w:rPr>
        <w:t>.</w:t>
      </w:r>
      <w:r w:rsidR="0001450D">
        <w:rPr>
          <w:rFonts w:cs="Arial"/>
          <w:sz w:val="22"/>
        </w:rPr>
        <w:t xml:space="preserve">  </w:t>
      </w:r>
      <w:r w:rsidR="00EB07C7" w:rsidRPr="0001450D">
        <w:rPr>
          <w:rFonts w:cs="Arial"/>
          <w:sz w:val="22"/>
        </w:rPr>
        <w:t>Access to the data will be restricted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to research personnel only. Data will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be shared with the University of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Tennessee Health Sciences Center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Department of Preventive M</w:t>
      </w:r>
      <w:r w:rsidR="0001450D" w:rsidRPr="0001450D">
        <w:rPr>
          <w:rFonts w:cs="Arial"/>
          <w:sz w:val="22"/>
        </w:rPr>
        <w:t>e</w:t>
      </w:r>
      <w:r w:rsidR="00EB07C7" w:rsidRPr="0001450D">
        <w:rPr>
          <w:rFonts w:cs="Arial"/>
          <w:sz w:val="22"/>
        </w:rPr>
        <w:t>dicine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biostatistical group for statistical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analysis. Data transferred to the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biostatistical group will be via secure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 xml:space="preserve">transfer available within </w:t>
      </w:r>
      <w:proofErr w:type="spellStart"/>
      <w:r w:rsidR="00EB07C7" w:rsidRPr="0001450D">
        <w:rPr>
          <w:rFonts w:cs="Arial"/>
          <w:sz w:val="22"/>
        </w:rPr>
        <w:t>REDCap</w:t>
      </w:r>
      <w:proofErr w:type="spellEnd"/>
      <w:r w:rsidR="00EB07C7" w:rsidRPr="0001450D">
        <w:rPr>
          <w:rFonts w:cs="Arial"/>
          <w:sz w:val="22"/>
        </w:rPr>
        <w:t>,</w:t>
      </w:r>
      <w:r w:rsid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and will be kept encrypted and</w:t>
      </w:r>
      <w:r w:rsidR="0001450D" w:rsidRPr="0001450D">
        <w:rPr>
          <w:rFonts w:cs="Arial"/>
          <w:sz w:val="22"/>
        </w:rPr>
        <w:t xml:space="preserve"> </w:t>
      </w:r>
      <w:r w:rsidR="00EB07C7" w:rsidRPr="0001450D">
        <w:rPr>
          <w:rFonts w:cs="Arial"/>
          <w:sz w:val="22"/>
        </w:rPr>
        <w:t>secured by the sponsor.</w:t>
      </w:r>
    </w:p>
    <w:p w:rsidR="00A8258F" w:rsidRDefault="00A8258F" w:rsidP="003C72C1">
      <w:pPr>
        <w:pStyle w:val="Body"/>
        <w:rPr>
          <w:rStyle w:val="PageNumber"/>
          <w:rFonts w:ascii="Arial" w:hAnsi="Arial"/>
          <w:sz w:val="22"/>
          <w:szCs w:val="22"/>
        </w:rPr>
      </w:pPr>
    </w:p>
    <w:p w:rsidR="00A8258F" w:rsidRDefault="00A8258F" w:rsidP="003C72C1">
      <w:pPr>
        <w:pStyle w:val="Body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Each record within the dataset received from the data management team will be assigned a study identification number. The linkage between the identifiers and the study identification number will be maintained separately from the study database in a locked and secured location.</w:t>
      </w:r>
    </w:p>
    <w:p w:rsidR="00407A69" w:rsidRPr="00D97DF2" w:rsidRDefault="00407A69" w:rsidP="0001450D">
      <w:pPr>
        <w:shd w:val="clear" w:color="auto" w:fill="FFFFFF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</w:p>
    <w:p w:rsidR="00D97DF2" w:rsidRPr="00D97DF2" w:rsidRDefault="00D97DF2" w:rsidP="00D97DF2">
      <w:pPr>
        <w:shd w:val="clear" w:color="auto" w:fill="FFFFFF"/>
        <w:rPr>
          <w:rFonts w:eastAsia="Times New Roman" w:cs="Arial"/>
          <w:color w:val="000000" w:themeColor="text1"/>
          <w:sz w:val="22"/>
          <w:szCs w:val="18"/>
          <w:lang w:val="en-GB"/>
        </w:rPr>
      </w:pPr>
    </w:p>
    <w:p w:rsidR="00407A69" w:rsidRPr="00D97DF2" w:rsidRDefault="00407A69" w:rsidP="00D97DF2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Risk/Benefit Assessment</w:t>
      </w:r>
    </w:p>
    <w:p w:rsidR="00407A69" w:rsidRPr="00EB07C7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18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Risks</w:t>
      </w:r>
      <w:r w:rsidR="00EB07C7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 xml:space="preserve"> </w:t>
      </w:r>
      <w:r w:rsidR="00EB07C7">
        <w:rPr>
          <w:rFonts w:eastAsia="Times New Roman" w:cs="Arial"/>
          <w:bCs/>
          <w:color w:val="000000" w:themeColor="text1"/>
          <w:sz w:val="22"/>
          <w:szCs w:val="18"/>
          <w:lang w:val="en-GB"/>
        </w:rPr>
        <w:t>(</w:t>
      </w:r>
      <w:r w:rsidR="00EB07C7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Indicate each procedure </w:t>
      </w:r>
      <w:r w:rsidR="000F7B7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and the rate of occurrence of a risk – see </w:t>
      </w:r>
      <w:r w:rsidR="006E498B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>‘Note’</w:t>
      </w:r>
      <w:r w:rsidR="000F7B7D">
        <w:rPr>
          <w:rFonts w:eastAsia="Times New Roman" w:cs="Arial"/>
          <w:bCs/>
          <w:color w:val="000000" w:themeColor="text1"/>
          <w:sz w:val="18"/>
          <w:szCs w:val="18"/>
          <w:lang w:val="en-GB"/>
        </w:rPr>
        <w:t xml:space="preserve"> below)</w:t>
      </w:r>
    </w:p>
    <w:p w:rsidR="00407A69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Prevention of Risks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Adverse Events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Benefits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 xml:space="preserve">Note: 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 xml:space="preserve">Risks associated with participation in this research.  Include physical, psychological, social, and any other risks.  Include the name of the procedure and identify the risks and their rate of occurrence 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If the study/project literature or the sponsor cannot provide the rate of occurrence of a risk, make an educated guess as to its rate of occurrence and type the word "Estimated:" before typing in the description of the risk.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Risks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Very Common: occurs 50 times out of every 100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Common: occurs 21-50 times out of every 100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Occasional: occurs 6-20 times out of every 100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Rare: occurs 1-5 times out of every 100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 xml:space="preserve">Very Rare: occurs less than 1 time out of every 100 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  <w:u w:val="single"/>
        </w:rPr>
      </w:pPr>
      <w:r w:rsidRPr="00840A09">
        <w:rPr>
          <w:rFonts w:cs="Arial"/>
          <w:sz w:val="18"/>
          <w:szCs w:val="18"/>
          <w:u w:val="single"/>
        </w:rPr>
        <w:t xml:space="preserve">For Example 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Procedure: Medical Record Review</w:t>
      </w:r>
    </w:p>
    <w:p w:rsidR="003C72C1" w:rsidRPr="00840A09" w:rsidRDefault="003C72C1" w:rsidP="003C72C1">
      <w:pPr>
        <w:autoSpaceDE w:val="0"/>
        <w:autoSpaceDN w:val="0"/>
        <w:adjustRightInd w:val="0"/>
        <w:ind w:left="450"/>
        <w:rPr>
          <w:rFonts w:cs="Arial"/>
          <w:sz w:val="18"/>
          <w:szCs w:val="18"/>
        </w:rPr>
      </w:pPr>
      <w:r w:rsidRPr="00840A09">
        <w:rPr>
          <w:rFonts w:cs="Arial"/>
          <w:sz w:val="18"/>
          <w:szCs w:val="18"/>
        </w:rPr>
        <w:t>Risk: Loss of confidentiality = very rare</w:t>
      </w:r>
    </w:p>
    <w:p w:rsidR="003C72C1" w:rsidRPr="00D97DF2" w:rsidRDefault="003C72C1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</w:p>
    <w:p w:rsidR="00407A69" w:rsidRPr="00D97DF2" w:rsidRDefault="00407A69" w:rsidP="00D97DF2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Participant Recruitment and Informed Consent</w:t>
      </w:r>
    </w:p>
    <w:p w:rsidR="00407A69" w:rsidRPr="00D97DF2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Recruiting</w:t>
      </w:r>
    </w:p>
    <w:p w:rsidR="00407A69" w:rsidRPr="00D97DF2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Informed Consent / Assent</w:t>
      </w:r>
    </w:p>
    <w:p w:rsidR="00407A69" w:rsidRPr="00D97DF2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Obtaining and Documenting Consent</w:t>
      </w:r>
    </w:p>
    <w:p w:rsidR="00407A69" w:rsidRPr="00D97DF2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lastRenderedPageBreak/>
        <w:t>Participant Comprehension and Capacity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Costs to Participants</w:t>
      </w:r>
    </w:p>
    <w:p w:rsidR="00407A69" w:rsidRPr="00D97DF2" w:rsidRDefault="00407A69" w:rsidP="00D97DF2">
      <w:pPr>
        <w:shd w:val="clear" w:color="auto" w:fill="FFFFFF"/>
        <w:ind w:left="450"/>
        <w:rPr>
          <w:rFonts w:eastAsia="Times New Roman" w:cs="Arial"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Compensation to Participants</w:t>
      </w:r>
      <w:r w:rsidRPr="00D97DF2">
        <w:rPr>
          <w:rFonts w:eastAsia="Times New Roman" w:cs="Arial"/>
          <w:color w:val="000000" w:themeColor="text1"/>
          <w:sz w:val="22"/>
          <w:szCs w:val="18"/>
          <w:lang w:val="en-GB"/>
        </w:rPr>
        <w:br/>
      </w:r>
    </w:p>
    <w:p w:rsidR="00407A69" w:rsidRPr="00D97DF2" w:rsidRDefault="00407A69" w:rsidP="00D97DF2">
      <w:pPr>
        <w:shd w:val="clear" w:color="auto" w:fill="FFFFFF"/>
        <w:outlineLvl w:val="1"/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</w:pPr>
      <w:r w:rsidRPr="00D97DF2">
        <w:rPr>
          <w:rFonts w:eastAsia="Times New Roman" w:cs="Arial"/>
          <w:b/>
          <w:bCs/>
          <w:color w:val="000000" w:themeColor="text1"/>
          <w:sz w:val="22"/>
          <w:szCs w:val="18"/>
          <w:lang w:val="en-GB"/>
        </w:rPr>
        <w:t>References</w:t>
      </w:r>
    </w:p>
    <w:p w:rsidR="00E857FD" w:rsidRDefault="00E857FD">
      <w:pPr>
        <w:rPr>
          <w:rFonts w:cs="Arial"/>
          <w:color w:val="000000" w:themeColor="text1"/>
          <w:sz w:val="24"/>
        </w:rPr>
      </w:pPr>
    </w:p>
    <w:p w:rsidR="00EB07C7" w:rsidRDefault="00EB07C7">
      <w:pPr>
        <w:rPr>
          <w:rFonts w:cs="Arial"/>
          <w:color w:val="000000" w:themeColor="text1"/>
          <w:sz w:val="24"/>
        </w:rPr>
      </w:pPr>
    </w:p>
    <w:p w:rsidR="00D97DF2" w:rsidRPr="00D97DF2" w:rsidRDefault="00D97DF2">
      <w:pPr>
        <w:rPr>
          <w:rFonts w:cs="Arial"/>
          <w:color w:val="000000" w:themeColor="text1"/>
          <w:sz w:val="24"/>
        </w:rPr>
      </w:pPr>
    </w:p>
    <w:sectPr w:rsidR="00D97DF2" w:rsidRPr="00D97DF2" w:rsidSect="00D97DF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70"/>
    <w:multiLevelType w:val="multilevel"/>
    <w:tmpl w:val="905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019DF"/>
    <w:multiLevelType w:val="multilevel"/>
    <w:tmpl w:val="49C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34216"/>
    <w:multiLevelType w:val="multilevel"/>
    <w:tmpl w:val="2C1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6495E"/>
    <w:multiLevelType w:val="multilevel"/>
    <w:tmpl w:val="DF4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E745D"/>
    <w:multiLevelType w:val="multilevel"/>
    <w:tmpl w:val="A94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35CCB"/>
    <w:multiLevelType w:val="multilevel"/>
    <w:tmpl w:val="22C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B4009"/>
    <w:multiLevelType w:val="multilevel"/>
    <w:tmpl w:val="BEC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F6444"/>
    <w:multiLevelType w:val="hybridMultilevel"/>
    <w:tmpl w:val="409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6E11"/>
    <w:multiLevelType w:val="multilevel"/>
    <w:tmpl w:val="842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26A74"/>
    <w:multiLevelType w:val="multilevel"/>
    <w:tmpl w:val="4BC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69"/>
    <w:rsid w:val="0001450D"/>
    <w:rsid w:val="000D547C"/>
    <w:rsid w:val="000F7B7D"/>
    <w:rsid w:val="00195441"/>
    <w:rsid w:val="00195E7C"/>
    <w:rsid w:val="0021582B"/>
    <w:rsid w:val="00341549"/>
    <w:rsid w:val="003C72C1"/>
    <w:rsid w:val="00407A69"/>
    <w:rsid w:val="0051149D"/>
    <w:rsid w:val="005C3682"/>
    <w:rsid w:val="006E498B"/>
    <w:rsid w:val="00840A09"/>
    <w:rsid w:val="00882E79"/>
    <w:rsid w:val="008910B4"/>
    <w:rsid w:val="008B1FBA"/>
    <w:rsid w:val="00901A8D"/>
    <w:rsid w:val="00920809"/>
    <w:rsid w:val="009234F7"/>
    <w:rsid w:val="00A73BAF"/>
    <w:rsid w:val="00A8258F"/>
    <w:rsid w:val="00AC21AB"/>
    <w:rsid w:val="00B00BE4"/>
    <w:rsid w:val="00B540C5"/>
    <w:rsid w:val="00C25486"/>
    <w:rsid w:val="00C743DA"/>
    <w:rsid w:val="00C80AA1"/>
    <w:rsid w:val="00CC3CB6"/>
    <w:rsid w:val="00D60271"/>
    <w:rsid w:val="00D70B16"/>
    <w:rsid w:val="00D97DF2"/>
    <w:rsid w:val="00DB506D"/>
    <w:rsid w:val="00E857FD"/>
    <w:rsid w:val="00EB07C7"/>
    <w:rsid w:val="00EC351C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605D"/>
  <w15:docId w15:val="{BB9BCA8F-4E21-478C-9DA4-A4FEE523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A69"/>
    <w:pPr>
      <w:spacing w:after="300"/>
      <w:outlineLvl w:val="0"/>
    </w:pPr>
    <w:rPr>
      <w:rFonts w:ascii="Times New Roman" w:eastAsia="Times New Roman" w:hAnsi="Times New Roman"/>
      <w:b/>
      <w:bCs/>
      <w:color w:val="3B6E8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407A69"/>
    <w:pPr>
      <w:spacing w:before="225" w:after="60"/>
      <w:outlineLvl w:val="1"/>
    </w:pPr>
    <w:rPr>
      <w:rFonts w:ascii="Times New Roman" w:eastAsia="Times New Roman" w:hAnsi="Times New Roman"/>
      <w:b/>
      <w:bCs/>
      <w:color w:val="629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69"/>
    <w:rPr>
      <w:rFonts w:ascii="Times New Roman" w:eastAsia="Times New Roman" w:hAnsi="Times New Roman"/>
      <w:b/>
      <w:bCs/>
      <w:color w:val="3B6E8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07A69"/>
    <w:rPr>
      <w:rFonts w:ascii="Times New Roman" w:eastAsia="Times New Roman" w:hAnsi="Times New Roman"/>
      <w:b/>
      <w:bCs/>
      <w:color w:val="629080"/>
      <w:sz w:val="18"/>
      <w:szCs w:val="18"/>
    </w:rPr>
  </w:style>
  <w:style w:type="character" w:styleId="Strong">
    <w:name w:val="Strong"/>
    <w:basedOn w:val="DefaultParagraphFont"/>
    <w:uiPriority w:val="22"/>
    <w:qFormat/>
    <w:rsid w:val="00407A69"/>
    <w:rPr>
      <w:b/>
      <w:bCs/>
    </w:rPr>
  </w:style>
  <w:style w:type="paragraph" w:styleId="NoSpacing">
    <w:name w:val="No Spacing"/>
    <w:link w:val="NoSpacingChar"/>
    <w:uiPriority w:val="1"/>
    <w:qFormat/>
    <w:rsid w:val="00D97DF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7DF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F2"/>
    <w:rPr>
      <w:rFonts w:ascii="Tahoma" w:hAnsi="Tahoma" w:cs="Tahoma"/>
      <w:sz w:val="16"/>
      <w:szCs w:val="16"/>
    </w:rPr>
  </w:style>
  <w:style w:type="character" w:styleId="PageNumber">
    <w:name w:val="page number"/>
    <w:rsid w:val="00A8258F"/>
  </w:style>
  <w:style w:type="paragraph" w:customStyle="1" w:styleId="Body">
    <w:name w:val="Body"/>
    <w:rsid w:val="00A825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A825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3BA9534004414B7FDD46BDF8F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C18F-5201-4468-BD57-49080FA574FC}"/>
      </w:docPartPr>
      <w:docPartBody>
        <w:p w:rsidR="007C21A6" w:rsidRDefault="00E24C13" w:rsidP="00E24C13">
          <w:pPr>
            <w:pStyle w:val="5CE3BA9534004414B7FDD46BDF8FBE2C"/>
          </w:pPr>
          <w:r w:rsidRPr="00D97DF2">
            <w:rPr>
              <w:rFonts w:ascii="Arial" w:eastAsiaTheme="majorEastAsia" w:hAnsi="Arial" w:cs="Arial"/>
              <w:sz w:val="80"/>
              <w:szCs w:val="80"/>
            </w:rPr>
            <w:t>[Type the document title]</w:t>
          </w:r>
        </w:p>
      </w:docPartBody>
    </w:docPart>
    <w:docPart>
      <w:docPartPr>
        <w:name w:val="D853CBDD56294E27AAE584258B07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F7DC-F052-4058-AEA8-D3C02A17758A}"/>
      </w:docPartPr>
      <w:docPartBody>
        <w:p w:rsidR="007C21A6" w:rsidRDefault="00E24C13" w:rsidP="00E24C13">
          <w:pPr>
            <w:pStyle w:val="D853CBDD56294E27AAE584258B07DD64"/>
          </w:pPr>
          <w:r w:rsidRPr="00D97DF2">
            <w:rPr>
              <w:rFonts w:ascii="Arial" w:eastAsiaTheme="majorEastAsia" w:hAnsi="Arial" w:cs="Arial"/>
              <w:sz w:val="44"/>
              <w:szCs w:val="44"/>
            </w:rPr>
            <w:t>[Type the document subtitle]</w:t>
          </w:r>
        </w:p>
      </w:docPartBody>
    </w:docPart>
    <w:docPart>
      <w:docPartPr>
        <w:name w:val="67BB90D389AF48C594A74654504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075B-A342-429C-B2F5-9DB6CC2369EA}"/>
      </w:docPartPr>
      <w:docPartBody>
        <w:p w:rsidR="007C21A6" w:rsidRDefault="00E24C13" w:rsidP="00E24C13">
          <w:pPr>
            <w:pStyle w:val="67BB90D389AF48C594A746545043F133"/>
          </w:pPr>
          <w:r>
            <w:rPr>
              <w:b/>
              <w:bCs/>
            </w:rPr>
            <w:t>[Type the main author name]</w:t>
          </w:r>
        </w:p>
      </w:docPartBody>
    </w:docPart>
    <w:docPart>
      <w:docPartPr>
        <w:name w:val="10781F2E57284AC58ED613692FC9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0BD0-28DE-4F33-B9B4-7C049DBAA478}"/>
      </w:docPartPr>
      <w:docPartBody>
        <w:p w:rsidR="007C21A6" w:rsidRDefault="00E24C13" w:rsidP="00E24C13">
          <w:pPr>
            <w:pStyle w:val="10781F2E57284AC58ED613692FC9B607"/>
          </w:pPr>
          <w:r w:rsidRPr="00D97DF2">
            <w:rPr>
              <w:rFonts w:ascii="Arial" w:hAnsi="Arial" w:cs="Arial"/>
              <w:b/>
              <w:bCs/>
            </w:rPr>
            <w:t>[Pick the date]</w:t>
          </w:r>
        </w:p>
      </w:docPartBody>
    </w:docPart>
    <w:docPart>
      <w:docPartPr>
        <w:name w:val="64A30A038C994143B50DA99EF6D3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278B-005D-446E-9522-6D7DF9E77048}"/>
      </w:docPartPr>
      <w:docPartBody>
        <w:p w:rsidR="007C21A6" w:rsidRDefault="00E24C13" w:rsidP="00E24C13">
          <w:pPr>
            <w:pStyle w:val="64A30A038C994143B50DA99EF6D311C6"/>
          </w:pPr>
          <w:r w:rsidRPr="00D97DF2">
            <w:rPr>
              <w:rFonts w:ascii="Arial" w:hAnsi="Arial" w:cs="Arial"/>
            </w:rPr>
            <w:t>[Type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13"/>
    <w:rsid w:val="001449A0"/>
    <w:rsid w:val="00336DBF"/>
    <w:rsid w:val="007C21A6"/>
    <w:rsid w:val="00E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3BA9534004414B7FDD46BDF8FBE2C">
    <w:name w:val="5CE3BA9534004414B7FDD46BDF8FBE2C"/>
    <w:rsid w:val="00E24C13"/>
    <w:pPr>
      <w:spacing w:after="0" w:line="240" w:lineRule="auto"/>
    </w:pPr>
    <w:rPr>
      <w:lang w:eastAsia="ja-JP"/>
    </w:rPr>
  </w:style>
  <w:style w:type="paragraph" w:customStyle="1" w:styleId="D853CBDD56294E27AAE584258B07DD64">
    <w:name w:val="D853CBDD56294E27AAE584258B07DD64"/>
    <w:rsid w:val="00E24C13"/>
    <w:pPr>
      <w:spacing w:after="0" w:line="240" w:lineRule="auto"/>
    </w:pPr>
    <w:rPr>
      <w:lang w:eastAsia="ja-JP"/>
    </w:rPr>
  </w:style>
  <w:style w:type="paragraph" w:customStyle="1" w:styleId="67BB90D389AF48C594A746545043F133">
    <w:name w:val="67BB90D389AF48C594A746545043F133"/>
    <w:rsid w:val="00E24C13"/>
    <w:pPr>
      <w:spacing w:after="0" w:line="240" w:lineRule="auto"/>
    </w:pPr>
    <w:rPr>
      <w:lang w:eastAsia="ja-JP"/>
    </w:rPr>
  </w:style>
  <w:style w:type="paragraph" w:customStyle="1" w:styleId="10781F2E57284AC58ED613692FC9B607">
    <w:name w:val="10781F2E57284AC58ED613692FC9B607"/>
    <w:rsid w:val="00E24C13"/>
    <w:pPr>
      <w:spacing w:after="0" w:line="240" w:lineRule="auto"/>
    </w:pPr>
    <w:rPr>
      <w:lang w:eastAsia="ja-JP"/>
    </w:rPr>
  </w:style>
  <w:style w:type="paragraph" w:customStyle="1" w:styleId="64A30A038C994143B50DA99EF6D311C6">
    <w:name w:val="64A30A038C994143B50DA99EF6D311C6"/>
    <w:rsid w:val="00E24C13"/>
    <w:pPr>
      <w:spacing w:after="0" w:line="240" w:lineRule="auto"/>
    </w:pPr>
    <w:rPr>
      <w:lang w:eastAsia="ja-JP"/>
    </w:rPr>
  </w:style>
  <w:style w:type="paragraph" w:customStyle="1" w:styleId="A17572DF85EF43B587205C71DD2C24D7">
    <w:name w:val="A17572DF85EF43B587205C71DD2C24D7"/>
    <w:rsid w:val="007C2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[Type Your af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Veronica</cp:lastModifiedBy>
  <cp:revision>19</cp:revision>
  <cp:lastPrinted>2017-04-20T16:16:00Z</cp:lastPrinted>
  <dcterms:created xsi:type="dcterms:W3CDTF">2013-05-30T19:06:00Z</dcterms:created>
  <dcterms:modified xsi:type="dcterms:W3CDTF">2017-11-30T18:15:00Z</dcterms:modified>
</cp:coreProperties>
</file>